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3A" w:rsidRPr="005A5617" w:rsidRDefault="005A5617">
      <w:pPr>
        <w:rPr>
          <w:rFonts w:ascii="Times New Roman" w:hAnsi="Times New Roman" w:cs="Times New Roman"/>
          <w:b/>
          <w:sz w:val="28"/>
          <w:szCs w:val="28"/>
        </w:rPr>
      </w:pPr>
      <w:r w:rsidRPr="005A5617">
        <w:rPr>
          <w:rFonts w:ascii="Times New Roman" w:hAnsi="Times New Roman" w:cs="Times New Roman"/>
          <w:b/>
          <w:sz w:val="28"/>
          <w:szCs w:val="28"/>
        </w:rPr>
        <w:t>Тема</w:t>
      </w:r>
      <w:r w:rsidR="00EA52CA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5A561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A5617">
        <w:rPr>
          <w:rFonts w:ascii="Times New Roman" w:hAnsi="Times New Roman" w:cs="Times New Roman"/>
          <w:b/>
          <w:sz w:val="28"/>
          <w:szCs w:val="28"/>
        </w:rPr>
        <w:t>Психолого</w:t>
      </w:r>
      <w:proofErr w:type="spellEnd"/>
      <w:r w:rsidRPr="005A5617">
        <w:rPr>
          <w:rFonts w:ascii="Times New Roman" w:hAnsi="Times New Roman" w:cs="Times New Roman"/>
          <w:b/>
          <w:sz w:val="28"/>
          <w:szCs w:val="28"/>
        </w:rPr>
        <w:t xml:space="preserve"> – педагогическая документация педагога. </w:t>
      </w:r>
    </w:p>
    <w:p w:rsidR="005A5617" w:rsidRPr="0014691E" w:rsidRDefault="005A561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4691E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Задание:</w:t>
      </w:r>
    </w:p>
    <w:p w:rsidR="0014691E" w:rsidRPr="0014691E" w:rsidRDefault="0014691E" w:rsidP="0014691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60327C" w:rsidRPr="0014691E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14691E">
        <w:rPr>
          <w:rFonts w:ascii="Times New Roman" w:hAnsi="Times New Roman" w:cs="Times New Roman"/>
          <w:b/>
          <w:i/>
          <w:sz w:val="28"/>
          <w:szCs w:val="28"/>
        </w:rPr>
        <w:t>ассмотрите предложенные модель и</w:t>
      </w:r>
      <w:r w:rsidR="0060327C"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 рекомендации к составлению</w:t>
      </w:r>
      <w:r w:rsidR="005A5617"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 психолого-педагогической хара</w:t>
      </w:r>
      <w:r w:rsidR="004F5EDA" w:rsidRPr="0014691E">
        <w:rPr>
          <w:rFonts w:ascii="Times New Roman" w:hAnsi="Times New Roman" w:cs="Times New Roman"/>
          <w:b/>
          <w:i/>
          <w:sz w:val="28"/>
          <w:szCs w:val="28"/>
        </w:rPr>
        <w:t>ктеристики ученика</w:t>
      </w:r>
      <w:r w:rsidR="005A5617" w:rsidRPr="0014691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 Попробуйте заполнить карту наблюдения по оценке способностей развития воображаемого(или конкретного) ребенка.</w:t>
      </w:r>
    </w:p>
    <w:p w:rsidR="005A5617" w:rsidRPr="0014691E" w:rsidRDefault="0014691E" w:rsidP="0014691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2.  </w:t>
      </w:r>
      <w:r w:rsidR="005A5617" w:rsidRPr="0014691E">
        <w:rPr>
          <w:rFonts w:ascii="Times New Roman" w:hAnsi="Times New Roman" w:cs="Times New Roman"/>
          <w:b/>
          <w:i/>
          <w:sz w:val="28"/>
          <w:szCs w:val="28"/>
        </w:rPr>
        <w:t>Познакомьтесь с программой  воспитания и социализации младшего школьника, выде</w:t>
      </w:r>
      <w:r w:rsidR="004F5EDA" w:rsidRPr="0014691E">
        <w:rPr>
          <w:rFonts w:ascii="Times New Roman" w:hAnsi="Times New Roman" w:cs="Times New Roman"/>
          <w:b/>
          <w:i/>
          <w:sz w:val="28"/>
          <w:szCs w:val="28"/>
        </w:rPr>
        <w:t>лите основные разделы документа</w:t>
      </w:r>
      <w:r w:rsidR="0060327C"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 (приложение 1</w:t>
      </w:r>
      <w:r w:rsidR="005A5617" w:rsidRPr="0014691E"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5A5617" w:rsidRPr="0014691E" w:rsidRDefault="005A5617" w:rsidP="0014691E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14691E">
        <w:rPr>
          <w:rFonts w:ascii="Times New Roman" w:hAnsi="Times New Roman" w:cs="Times New Roman"/>
          <w:b/>
          <w:i/>
          <w:sz w:val="28"/>
          <w:szCs w:val="28"/>
        </w:rPr>
        <w:t xml:space="preserve">Изучите один из вариантов </w:t>
      </w:r>
      <w:r w:rsidR="004F5EDA" w:rsidRPr="0014691E">
        <w:rPr>
          <w:rFonts w:ascii="Times New Roman" w:hAnsi="Times New Roman" w:cs="Times New Roman"/>
          <w:b/>
          <w:i/>
          <w:sz w:val="28"/>
          <w:szCs w:val="28"/>
        </w:rPr>
        <w:t>макетов программы воспитания и социализации обучающихся</w:t>
      </w:r>
      <w:r w:rsidR="00464388">
        <w:rPr>
          <w:rFonts w:ascii="Times New Roman" w:hAnsi="Times New Roman" w:cs="Times New Roman"/>
          <w:b/>
          <w:i/>
          <w:sz w:val="28"/>
          <w:szCs w:val="28"/>
        </w:rPr>
        <w:t xml:space="preserve"> (приложение 2</w:t>
      </w:r>
      <w:bookmarkStart w:id="0" w:name="_GoBack"/>
      <w:bookmarkEnd w:id="0"/>
      <w:r w:rsidR="00464388">
        <w:rPr>
          <w:rFonts w:ascii="Times New Roman" w:hAnsi="Times New Roman" w:cs="Times New Roman"/>
          <w:b/>
          <w:i/>
          <w:sz w:val="28"/>
          <w:szCs w:val="28"/>
        </w:rPr>
        <w:t xml:space="preserve">) скопируйте на отдельный файл </w:t>
      </w:r>
      <w:r w:rsidR="00EA52CA">
        <w:rPr>
          <w:rFonts w:ascii="Times New Roman" w:hAnsi="Times New Roman" w:cs="Times New Roman"/>
          <w:b/>
          <w:i/>
          <w:sz w:val="28"/>
          <w:szCs w:val="28"/>
        </w:rPr>
        <w:t xml:space="preserve">таблицы "Тематические классные часы" и "План сетка воспитательных мероприятий (на год)",  </w:t>
      </w:r>
      <w:r w:rsidR="00464388">
        <w:rPr>
          <w:rFonts w:ascii="Times New Roman" w:hAnsi="Times New Roman" w:cs="Times New Roman"/>
          <w:b/>
          <w:i/>
          <w:sz w:val="28"/>
          <w:szCs w:val="28"/>
        </w:rPr>
        <w:t xml:space="preserve">заполните </w:t>
      </w:r>
      <w:r w:rsidR="00EA52CA">
        <w:rPr>
          <w:rFonts w:ascii="Times New Roman" w:hAnsi="Times New Roman" w:cs="Times New Roman"/>
          <w:b/>
          <w:i/>
          <w:sz w:val="28"/>
          <w:szCs w:val="28"/>
        </w:rPr>
        <w:t>их и прикрепите для проверки.</w:t>
      </w:r>
    </w:p>
    <w:p w:rsidR="004F5EDA" w:rsidRDefault="004F5EDA" w:rsidP="004F5ED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F5EDA" w:rsidRPr="004F5EDA" w:rsidRDefault="004F5EDA" w:rsidP="004F5ED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EDA">
        <w:rPr>
          <w:rFonts w:ascii="Times New Roman" w:hAnsi="Times New Roman" w:cs="Times New Roman"/>
          <w:b/>
          <w:sz w:val="28"/>
          <w:szCs w:val="28"/>
        </w:rPr>
        <w:t>Педагогическое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представление (характеристика) ученика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Фамилия, Имя ребенка _______________________________________ Возраст 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Школа № ___________          класс (группа)________________________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Особенности поведения ребенка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4F5EDA">
        <w:rPr>
          <w:rFonts w:ascii="Times New Roman" w:hAnsi="Times New Roman" w:cs="Times New Roman"/>
          <w:sz w:val="28"/>
          <w:szCs w:val="28"/>
        </w:rPr>
        <w:t>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Сведения об отношениях с детьми  к школе (д/саду)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Знания и представления об окружающем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Характер работы на уроке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Pr="004F5EDA">
        <w:rPr>
          <w:rFonts w:ascii="Times New Roman" w:hAnsi="Times New Roman" w:cs="Times New Roman"/>
          <w:sz w:val="28"/>
          <w:szCs w:val="28"/>
        </w:rPr>
        <w:t>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Результаты педагогического тестирования: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lastRenderedPageBreak/>
        <w:t>Математика __________________________________________________________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Литературное ч</w:t>
      </w:r>
      <w:r w:rsidRPr="004F5EDA">
        <w:rPr>
          <w:rFonts w:ascii="Times New Roman" w:hAnsi="Times New Roman" w:cs="Times New Roman"/>
          <w:sz w:val="28"/>
          <w:szCs w:val="28"/>
        </w:rPr>
        <w:t xml:space="preserve">тение 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Заключение и рекомендации: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5EDA" w:rsidRP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F5EDA">
        <w:rPr>
          <w:rFonts w:ascii="Times New Roman" w:hAnsi="Times New Roman" w:cs="Times New Roman"/>
          <w:sz w:val="28"/>
          <w:szCs w:val="28"/>
        </w:rPr>
        <w:t>Дата обследования _________    Подпись педагога класса _____________</w:t>
      </w: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5EDA" w:rsidRDefault="004F5EDA" w:rsidP="0060327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5EDA" w:rsidRPr="004F5EDA" w:rsidRDefault="0060327C" w:rsidP="0060327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Рекомендации по составлению психолого-педагогической характеристики на обучающегося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В  характеристике в свободной форме должны быть представлены следующие разделы, отражающие основные показатели учебной деятельности ребенка. Представление подписывается классным руководителем и заверяется печатью школы.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Эмоционально-поведенческие особенности</w:t>
      </w:r>
      <w:r w:rsidRPr="004F5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: 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заинтересованность учащегося на уроке, Адекватность поведения;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реакция на успех и неудачи в учебе;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знакомство с правилами поведения, следование нравственным нормам и дисциплине в отношениях со старшими и сверстниками;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Общая осведомленность и социально-бытовая ориентировка: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осведомленность об окружающем мире;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ориентация в явлениях и предметах окружающей жизни.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Учебные навыки: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целенаправленность, умение контролировать себя;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внимательность, работоспособность, активность;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- степень </w:t>
      </w:r>
      <w:proofErr w:type="spellStart"/>
      <w:r w:rsidRPr="004F5EDA">
        <w:rPr>
          <w:rFonts w:ascii="Times New Roman" w:eastAsia="Times New Roman" w:hAnsi="Times New Roman" w:cs="Times New Roman"/>
          <w:szCs w:val="20"/>
          <w:lang w:eastAsia="ru-RU"/>
        </w:rPr>
        <w:t>сформированности</w:t>
      </w:r>
      <w:proofErr w:type="spellEnd"/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 учебных навыков ребенка к настоящему моменту;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динамика формирования знаний и навыков за какой-либо значительный период времени (</w:t>
      </w:r>
      <w:r w:rsidRPr="004F5EDA">
        <w:rPr>
          <w:rFonts w:ascii="Times New Roman" w:eastAsia="Times New Roman" w:hAnsi="Times New Roman" w:cs="Times New Roman"/>
          <w:i/>
          <w:szCs w:val="20"/>
          <w:lang w:eastAsia="ru-RU"/>
        </w:rPr>
        <w:t>с начала обучения, с начала учебного года, за истекшее полугодие или четверть ).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успеваемость по основным предметам школьной программы.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Математические знания и умения: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владение счетными операциями;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- </w:t>
      </w:r>
      <w:proofErr w:type="spellStart"/>
      <w:r w:rsidRPr="004F5EDA">
        <w:rPr>
          <w:rFonts w:ascii="Times New Roman" w:eastAsia="Times New Roman" w:hAnsi="Times New Roman" w:cs="Times New Roman"/>
          <w:szCs w:val="20"/>
          <w:lang w:eastAsia="ru-RU"/>
        </w:rPr>
        <w:t>cпособность</w:t>
      </w:r>
      <w:proofErr w:type="spellEnd"/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 к решению задач ( </w:t>
      </w:r>
      <w:r w:rsidRPr="004F5EDA">
        <w:rPr>
          <w:rFonts w:ascii="Times New Roman" w:eastAsia="Times New Roman" w:hAnsi="Times New Roman" w:cs="Times New Roman"/>
          <w:i/>
          <w:szCs w:val="20"/>
          <w:lang w:eastAsia="ru-RU"/>
        </w:rPr>
        <w:t>насколько быстро ориентируется в задаче и находит решение; необходимость в дополнительных повторах, разъяснениях, подсказке или иной педагогической помощи при выполнении задания ).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Развитие устной речи и языковые умения: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характеристика речевой активности;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словарный запас;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грамматическая правильность устной речи;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умение составить самостоятельный рассказ, план рассказа, пересказать знакомый текст;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Владение письменной речью: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- скорость письма ( </w:t>
      </w:r>
      <w:r w:rsidRPr="004F5EDA">
        <w:rPr>
          <w:rFonts w:ascii="Times New Roman" w:eastAsia="Times New Roman" w:hAnsi="Times New Roman" w:cs="Times New Roman"/>
          <w:i/>
          <w:szCs w:val="20"/>
          <w:lang w:eastAsia="ru-RU"/>
        </w:rPr>
        <w:t>отвечает требованиям нормы или нет</w:t>
      </w:r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 );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необходимость в дополнительных повторах предложений, слов учителем при письме под диктовку;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характер ошибок на письме: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орфографические (</w:t>
      </w:r>
      <w:r w:rsidRPr="004F5EDA">
        <w:rPr>
          <w:rFonts w:ascii="Times New Roman" w:eastAsia="Times New Roman" w:hAnsi="Times New Roman" w:cs="Times New Roman"/>
          <w:i/>
          <w:szCs w:val="20"/>
          <w:lang w:eastAsia="ru-RU"/>
        </w:rPr>
        <w:t>не знает или не применяет правила</w:t>
      </w:r>
      <w:r w:rsidRPr="004F5EDA">
        <w:rPr>
          <w:rFonts w:ascii="Times New Roman" w:eastAsia="Times New Roman" w:hAnsi="Times New Roman" w:cs="Times New Roman"/>
          <w:szCs w:val="20"/>
          <w:lang w:eastAsia="ru-RU"/>
        </w:rPr>
        <w:t>);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120" w:line="240" w:lineRule="auto"/>
        <w:ind w:left="708"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- </w:t>
      </w:r>
      <w:proofErr w:type="spellStart"/>
      <w:r w:rsidRPr="004F5EDA">
        <w:rPr>
          <w:rFonts w:ascii="Times New Roman" w:eastAsia="Times New Roman" w:hAnsi="Times New Roman" w:cs="Times New Roman"/>
          <w:szCs w:val="20"/>
          <w:lang w:eastAsia="ru-RU"/>
        </w:rPr>
        <w:t>дисграфические</w:t>
      </w:r>
      <w:proofErr w:type="spellEnd"/>
      <w:r w:rsidRPr="004F5EDA">
        <w:rPr>
          <w:rFonts w:ascii="Times New Roman" w:eastAsia="Times New Roman" w:hAnsi="Times New Roman" w:cs="Times New Roman"/>
          <w:szCs w:val="20"/>
          <w:lang w:eastAsia="ru-RU"/>
        </w:rPr>
        <w:t xml:space="preserve">   (</w:t>
      </w:r>
      <w:r w:rsidRPr="004F5EDA">
        <w:rPr>
          <w:rFonts w:ascii="Times New Roman" w:eastAsia="Times New Roman" w:hAnsi="Times New Roman" w:cs="Times New Roman"/>
          <w:i/>
          <w:szCs w:val="20"/>
          <w:lang w:eastAsia="ru-RU"/>
        </w:rPr>
        <w:t>“по невнимательности”, “описки”, хронически     повторяющиеся );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Чтение: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соответствие техники чтения требованиям школьной программы;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скорость, плавность, отсутствие “очиток”;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понимание смысла прочитанного;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F5EDA">
        <w:rPr>
          <w:rFonts w:ascii="Times New Roman" w:eastAsia="Times New Roman" w:hAnsi="Times New Roman" w:cs="Times New Roman"/>
          <w:szCs w:val="20"/>
          <w:lang w:eastAsia="ru-RU"/>
        </w:rPr>
        <w:t>- умение запоминать прочитанное</w:t>
      </w:r>
    </w:p>
    <w:p w:rsidR="004F5EDA" w:rsidRPr="004F5EDA" w:rsidRDefault="004F5EDA" w:rsidP="004F5EDA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691E" w:rsidRPr="0014691E" w:rsidRDefault="0014691E" w:rsidP="0014691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z w:val="24"/>
          <w:szCs w:val="20"/>
          <w:lang w:eastAsia="ru-RU"/>
        </w:rPr>
      </w:pPr>
    </w:p>
    <w:p w:rsidR="0014691E" w:rsidRPr="0014691E" w:rsidRDefault="0014691E" w:rsidP="0014691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4691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Оценка особенностей развития ребенка школьного возраста</w:t>
      </w:r>
    </w:p>
    <w:p w:rsidR="0014691E" w:rsidRPr="0014691E" w:rsidRDefault="0014691E" w:rsidP="0014691E">
      <w:pPr>
        <w:spacing w:after="0" w:line="36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 ребенка _____________________________       Возраст: </w:t>
      </w:r>
      <w:proofErr w:type="spellStart"/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____лет______мес</w:t>
      </w:r>
      <w:proofErr w:type="spellEnd"/>
    </w:p>
    <w:p w:rsidR="0014691E" w:rsidRPr="0014691E" w:rsidRDefault="0014691E" w:rsidP="001469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________________________   Класс _________________</w:t>
      </w:r>
    </w:p>
    <w:p w:rsidR="0014691E" w:rsidRPr="0014691E" w:rsidRDefault="0014691E" w:rsidP="0014691E">
      <w:pPr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Вам предлагается оценить выраженность особенностей развития ребенка Вашего класса. Это поможет Вам и специалистам школы организовать эффективное развитие и помощь ребенку. Необходимо, 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пропуская 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одного утверждения, отметить (</w:t>
      </w:r>
      <w:r w:rsidRPr="0014691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обвести кружочком в соответствующей графе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только одно  из трех значений: 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“0”, “1”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“2”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характеризует выраженность данного показателя поведения, развития или обучения на текущий момент. </w:t>
      </w:r>
    </w:p>
    <w:p w:rsidR="0014691E" w:rsidRPr="0014691E" w:rsidRDefault="0014691E" w:rsidP="0014691E">
      <w:pPr>
        <w:spacing w:after="0" w:line="240" w:lineRule="auto"/>
        <w:ind w:right="43" w:firstLine="45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показатель</w:t>
      </w:r>
      <w:r w:rsidRPr="001469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выражен очень незначительно или отсутствует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отмечается значение 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“0”;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показатель </w:t>
      </w:r>
      <w:r w:rsidRPr="001469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отмечается, но не постоянно 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“1”;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</w:t>
      </w:r>
      <w:r w:rsidRPr="001469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характерен для ребенка и проявляется часто</w:t>
      </w:r>
      <w:r w:rsidRPr="001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“2”.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Будьте внимательны, не пропускайте утверждений.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5981"/>
        <w:gridCol w:w="1176"/>
        <w:gridCol w:w="43"/>
        <w:gridCol w:w="198"/>
        <w:gridCol w:w="1062"/>
        <w:gridCol w:w="72"/>
        <w:gridCol w:w="1418"/>
      </w:tblGrid>
      <w:tr w:rsidR="0014691E" w:rsidRPr="0014691E" w:rsidTr="00335C5B">
        <w:trPr>
          <w:cantSplit/>
        </w:trPr>
        <w:tc>
          <w:tcPr>
            <w:tcW w:w="610" w:type="dxa"/>
            <w:vMerge w:val="restart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81" w:type="dxa"/>
            <w:vMerge w:val="restart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Анализируемый показатель</w:t>
            </w:r>
          </w:p>
        </w:tc>
        <w:tc>
          <w:tcPr>
            <w:tcW w:w="3969" w:type="dxa"/>
            <w:gridSpan w:val="6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rPr>
          <w:cantSplit/>
          <w:trHeight w:val="276"/>
        </w:trPr>
        <w:tc>
          <w:tcPr>
            <w:tcW w:w="610" w:type="dxa"/>
            <w:vMerge/>
            <w:tcBorders>
              <w:bottom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1" w:type="dxa"/>
            <w:vMerge/>
            <w:tcBorders>
              <w:bottom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vMerge w:val="restart"/>
            <w:tcBorders>
              <w:bottom w:val="nil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Незначителен или</w:t>
            </w: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134" w:type="dxa"/>
            <w:gridSpan w:val="2"/>
            <w:vMerge w:val="restart"/>
            <w:tcBorders>
              <w:bottom w:val="nil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Отмечается, но не постоянно</w:t>
            </w:r>
          </w:p>
        </w:tc>
        <w:tc>
          <w:tcPr>
            <w:tcW w:w="1418" w:type="dxa"/>
            <w:vMerge w:val="restart"/>
            <w:tcBorders>
              <w:bottom w:val="nil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Характерен для ребенка и наблюдается часто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MediumGap" w:sz="18" w:space="0" w:color="auto"/>
              <w:left w:val="single" w:sz="4" w:space="0" w:color="auto"/>
              <w:bottom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981" w:type="dxa"/>
            <w:tcBorders>
              <w:top w:val="thinThickMediumGap" w:sz="18" w:space="0" w:color="auto"/>
              <w:bottom w:val="single" w:sz="4" w:space="0" w:color="auto"/>
              <w:right w:val="thinThickMedium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Поведение ребенка</w:t>
            </w:r>
          </w:p>
        </w:tc>
        <w:tc>
          <w:tcPr>
            <w:tcW w:w="1417" w:type="dxa"/>
            <w:gridSpan w:val="3"/>
            <w:vMerge/>
            <w:tcBorders>
              <w:top w:val="double" w:sz="4" w:space="0" w:color="auto"/>
              <w:left w:val="thinThickMediumGap" w:sz="18" w:space="0" w:color="auto"/>
              <w:bottom w:val="thinThickMediumGap" w:sz="18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nil"/>
              <w:bottom w:val="thinThickMediumGap" w:sz="18" w:space="0" w:color="auto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81" w:type="dxa"/>
            <w:tcBorders>
              <w:top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Импульсивен, расторможен. Нуждается в многократном повторении заданий и контроле взрослого</w:t>
            </w:r>
          </w:p>
        </w:tc>
        <w:tc>
          <w:tcPr>
            <w:tcW w:w="1417" w:type="dxa"/>
            <w:gridSpan w:val="3"/>
            <w:tcBorders>
              <w:top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thinThickMedium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трудом подчиняется правилам и инструкциям, неусидчив на уроках, возбужден на переменах</w:t>
            </w: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81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Тормозим. Не сразу включается в работу, долго «раскачивается»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81" w:type="dxa"/>
            <w:tcBorders>
              <w:top w:val="single" w:sz="8" w:space="0" w:color="auto"/>
              <w:bottom w:val="thinThickSmallGap" w:sz="18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Неуверен в своих силах. Боязлив и тревожен. 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Темповые характеристики деятельности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Заторможен,  медлителен, не успевает за другими детьми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thinThickSmallGap" w:sz="2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работы неравномерен. Быстро устает, теряет интерес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невнимательно, допускает много ошибок, не следит за ходом урока, много отвлекается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работы быстрый, но работает хаотично и “бестолково”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</w:t>
            </w: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II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 сообразителен (затрудняется в ответах на простые вопросы и задания)</w:t>
            </w:r>
          </w:p>
        </w:tc>
        <w:tc>
          <w:tcPr>
            <w:tcW w:w="1219" w:type="dxa"/>
            <w:gridSpan w:val="2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нуждается в дополнительных разъяснениях 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Недостаточен объем знаний об окружающем мире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 недостаточно активен (мало чем интересуется)</w:t>
            </w:r>
          </w:p>
        </w:tc>
        <w:tc>
          <w:tcPr>
            <w:tcW w:w="1219" w:type="dxa"/>
            <w:gridSpan w:val="2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IY.</w:t>
            </w: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III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 недостаточно разборчива. Имеются трудности звукопроизношения 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Словарный запас беден по сравнению с другими детьми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Имеются нарушения грамматического строя речи 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Малоразговорчив.выраженные трудности пересказа, старается говорить односложно</w:t>
            </w: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Y.</w:t>
            </w:r>
          </w:p>
        </w:tc>
        <w:tc>
          <w:tcPr>
            <w:tcW w:w="5981" w:type="dxa"/>
            <w:tcBorders>
              <w:top w:val="thinThickSmallGap" w:sz="18" w:space="0" w:color="auto"/>
              <w:left w:val="single" w:sz="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программным материалом</w:t>
            </w:r>
          </w:p>
        </w:tc>
        <w:tc>
          <w:tcPr>
            <w:tcW w:w="2551" w:type="dxa"/>
            <w:gridSpan w:val="5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IY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81" w:type="dxa"/>
            <w:tcBorders>
              <w:top w:val="single" w:sz="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трудом осваивает программу по письму (русский язык)</w:t>
            </w:r>
          </w:p>
        </w:tc>
        <w:tc>
          <w:tcPr>
            <w:tcW w:w="1176" w:type="dxa"/>
            <w:tcBorders>
              <w:top w:val="thinThickSmallGap" w:sz="1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top w:val="thinThickSmallGap" w:sz="1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thinThickSmallGap" w:sz="18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трудом осваивает программу по математике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auto"/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auto"/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трудности чтения и понимания (пересказа) текстов</w:t>
            </w: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Нуждается в дополнительных занятиях с педагогом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gridSpan w:val="4"/>
            <w:tcBorders>
              <w:bottom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1" w:type="dxa"/>
            <w:tcBorders>
              <w:top w:val="thinThickSmallGap" w:sz="18" w:space="0" w:color="auto"/>
              <w:left w:val="nil"/>
              <w:bottom w:val="nil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thinThickSmallGap" w:sz="18" w:space="0" w:color="auto"/>
              <w:bottom w:val="nil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Y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rPr>
          <w:trHeight w:val="564"/>
        </w:trPr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rPr>
          <w:cantSplit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8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Анализируемый показатель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rPr>
          <w:cantSplit/>
          <w:trHeight w:val="276"/>
        </w:trPr>
        <w:tc>
          <w:tcPr>
            <w:tcW w:w="610" w:type="dxa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1" w:type="dxa"/>
            <w:vMerge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Незначителен или</w:t>
            </w: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Отмечается, но не постоянно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Характерен для ребенка, наблюдается часто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YI.</w:t>
            </w:r>
          </w:p>
        </w:tc>
        <w:tc>
          <w:tcPr>
            <w:tcW w:w="5981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Игра и общение со сверстниками</w:t>
            </w:r>
          </w:p>
        </w:tc>
        <w:tc>
          <w:tcPr>
            <w:tcW w:w="1219" w:type="dxa"/>
            <w:gridSpan w:val="2"/>
            <w:vMerge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981" w:type="dxa"/>
            <w:tcBorders>
              <w:top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Предпочитает играть в одиночестве,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малоконтактен</w:t>
            </w:r>
            <w:proofErr w:type="spellEnd"/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top w:val="double" w:sz="4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Конфликтует с детьми, часто дерется, злится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умеет поддержать игру, принять роль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Чрезмерно общителен,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бездистантен</w:t>
            </w:r>
            <w:proofErr w:type="spellEnd"/>
          </w:p>
        </w:tc>
        <w:tc>
          <w:tcPr>
            <w:tcW w:w="1219" w:type="dxa"/>
            <w:gridSpan w:val="2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YII.</w:t>
            </w: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Эмоциональные особенности</w:t>
            </w:r>
          </w:p>
        </w:tc>
        <w:tc>
          <w:tcPr>
            <w:tcW w:w="2479" w:type="dxa"/>
            <w:gridSpan w:val="4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YI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 настроения повышен, многоречив, «всюду лезет»</w:t>
            </w:r>
          </w:p>
        </w:tc>
        <w:tc>
          <w:tcPr>
            <w:tcW w:w="1176" w:type="dxa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303" w:type="dxa"/>
            <w:gridSpan w:val="3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90" w:type="dxa"/>
            <w:gridSpan w:val="2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Наблюдаются эмоциональные «перепады» (аффективные «вспышки»), может быть эмоционально неадекватен</w:t>
            </w:r>
          </w:p>
        </w:tc>
        <w:tc>
          <w:tcPr>
            <w:tcW w:w="1176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Настроение снижено, плаксив,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негативистичен</w:t>
            </w:r>
            <w:proofErr w:type="spellEnd"/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tabs>
                <w:tab w:val="left" w:pos="600"/>
                <w:tab w:val="center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 агрессию по отношению к детям и взрослым</w:t>
            </w: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YIII</w:t>
            </w: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Моторное развитие</w:t>
            </w:r>
          </w:p>
        </w:tc>
        <w:tc>
          <w:tcPr>
            <w:tcW w:w="2479" w:type="dxa"/>
            <w:gridSpan w:val="4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YII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4691E" w:rsidRPr="0014691E" w:rsidTr="00335C5B">
        <w:tc>
          <w:tcPr>
            <w:tcW w:w="610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981" w:type="dxa"/>
            <w:tcBorders>
              <w:top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Плохо развита графическая деятельность, почерк  корявый, неразборчивый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top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981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Нарушена общая координация. Неуклюжий, неловкий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Неуспешен в таких предметах как труд и рисование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bottom w:val="single" w:sz="6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c>
          <w:tcPr>
            <w:tcW w:w="610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981" w:type="dxa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Предпочитает (часто) работать левой рукой</w:t>
            </w:r>
          </w:p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3" w:type="dxa"/>
            <w:gridSpan w:val="3"/>
            <w:tcBorders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bottom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91E" w:rsidRPr="0014691E" w:rsidTr="00335C5B">
        <w:trPr>
          <w:cantSplit/>
        </w:trPr>
        <w:tc>
          <w:tcPr>
            <w:tcW w:w="610" w:type="dxa"/>
            <w:tcBorders>
              <w:top w:val="thinThickSmallGap" w:sz="18" w:space="0" w:color="auto"/>
              <w:left w:val="single" w:sz="4" w:space="0" w:color="auto"/>
              <w:bottom w:val="single" w:sz="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1" w:type="dxa"/>
            <w:tcBorders>
              <w:top w:val="thinThickSmallGap" w:sz="18" w:space="0" w:color="auto"/>
              <w:bottom w:val="single" w:sz="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gridSpan w:val="4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по YIII </w:t>
            </w:r>
            <w:proofErr w:type="spellStart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</w:t>
            </w:r>
            <w:proofErr w:type="spellEnd"/>
            <w:r w:rsidRPr="00146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результатов:</w:t>
      </w: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11"/>
        <w:gridCol w:w="819"/>
        <w:gridCol w:w="900"/>
        <w:gridCol w:w="720"/>
        <w:gridCol w:w="720"/>
        <w:gridCol w:w="720"/>
        <w:gridCol w:w="720"/>
        <w:gridCol w:w="720"/>
        <w:gridCol w:w="720"/>
        <w:gridCol w:w="1170"/>
      </w:tblGrid>
      <w:tr w:rsidR="0014691E" w:rsidRPr="0014691E" w:rsidTr="00335C5B">
        <w:trPr>
          <w:cantSplit/>
          <w:trHeight w:val="621"/>
          <w:jc w:val="center"/>
        </w:trPr>
        <w:tc>
          <w:tcPr>
            <w:tcW w:w="1611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Группы показателей</w:t>
            </w:r>
          </w:p>
        </w:tc>
        <w:tc>
          <w:tcPr>
            <w:tcW w:w="819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17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Общая сумма</w:t>
            </w:r>
          </w:p>
        </w:tc>
      </w:tr>
      <w:tr w:rsidR="0014691E" w:rsidRPr="0014691E" w:rsidTr="00335C5B">
        <w:trPr>
          <w:cantSplit/>
          <w:jc w:val="center"/>
        </w:trPr>
        <w:tc>
          <w:tcPr>
            <w:tcW w:w="1611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Сумма по группам</w:t>
            </w:r>
          </w:p>
        </w:tc>
        <w:tc>
          <w:tcPr>
            <w:tcW w:w="819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70" w:type="dxa"/>
          </w:tcPr>
          <w:p w:rsidR="0014691E" w:rsidRPr="0014691E" w:rsidRDefault="0014691E" w:rsidP="00146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14691E" w:rsidRPr="0014691E" w:rsidRDefault="0014691E" w:rsidP="001469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__________________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 </w:t>
      </w:r>
      <w:r w:rsidRPr="001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   ____________</w:t>
      </w:r>
    </w:p>
    <w:tbl>
      <w:tblPr>
        <w:tblW w:w="0" w:type="auto"/>
        <w:tblInd w:w="7128" w:type="dxa"/>
        <w:tblLook w:val="01E0"/>
      </w:tblPr>
      <w:tblGrid>
        <w:gridCol w:w="1602"/>
        <w:gridCol w:w="1266"/>
      </w:tblGrid>
      <w:tr w:rsidR="0014691E" w:rsidRPr="0014691E" w:rsidTr="00335C5B">
        <w:tc>
          <w:tcPr>
            <w:tcW w:w="1980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1548" w:type="dxa"/>
          </w:tcPr>
          <w:p w:rsidR="0014691E" w:rsidRPr="0014691E" w:rsidRDefault="0014691E" w:rsidP="0014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469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</w:tr>
    </w:tbl>
    <w:p w:rsidR="0014691E" w:rsidRPr="0014691E" w:rsidRDefault="0014691E" w:rsidP="001469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691E" w:rsidRPr="0014691E" w:rsidRDefault="0014691E" w:rsidP="0014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EDA" w:rsidRPr="005A5617" w:rsidRDefault="004F5EDA" w:rsidP="004F5ED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4F5EDA" w:rsidRPr="005A5617" w:rsidSect="004F5ED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A4473"/>
    <w:multiLevelType w:val="hybridMultilevel"/>
    <w:tmpl w:val="192E6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064B0"/>
    <w:multiLevelType w:val="hybridMultilevel"/>
    <w:tmpl w:val="5FAA8B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410A"/>
    <w:rsid w:val="0014691E"/>
    <w:rsid w:val="003D2A1B"/>
    <w:rsid w:val="00464388"/>
    <w:rsid w:val="004F5EDA"/>
    <w:rsid w:val="005A5617"/>
    <w:rsid w:val="0060327C"/>
    <w:rsid w:val="00D95F3A"/>
    <w:rsid w:val="00EA52CA"/>
    <w:rsid w:val="00EE4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6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Наталья</cp:lastModifiedBy>
  <cp:revision>5</cp:revision>
  <dcterms:created xsi:type="dcterms:W3CDTF">2018-03-19T07:05:00Z</dcterms:created>
  <dcterms:modified xsi:type="dcterms:W3CDTF">2020-11-02T05:50:00Z</dcterms:modified>
</cp:coreProperties>
</file>